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40" w:type="dxa"/>
        <w:tblInd w:w="93" w:type="dxa"/>
        <w:tblLayout w:type="fixed"/>
        <w:tblLook w:val="00A0"/>
      </w:tblPr>
      <w:tblGrid>
        <w:gridCol w:w="1134"/>
        <w:gridCol w:w="1606"/>
        <w:gridCol w:w="1860"/>
        <w:gridCol w:w="2460"/>
        <w:gridCol w:w="1224"/>
        <w:gridCol w:w="1225"/>
        <w:gridCol w:w="1150"/>
        <w:gridCol w:w="1875"/>
        <w:gridCol w:w="1306"/>
      </w:tblGrid>
      <w:tr w:rsidR="00B9292B">
        <w:trPr>
          <w:trHeight w:val="54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方正黑体_GBK" w:eastAsia="方正黑体_GBK" w:hAnsi="宋体" w:cs="宋体"/>
                <w:kern w:val="0"/>
                <w:sz w:val="27"/>
                <w:szCs w:val="27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附件</w:t>
            </w:r>
            <w:r>
              <w:rPr>
                <w:rFonts w:ascii="仿宋" w:eastAsia="仿宋" w:hAnsi="仿宋" w:cs="仿宋"/>
                <w:kern w:val="0"/>
                <w:sz w:val="32"/>
                <w:szCs w:val="32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黑体" w:eastAsia="黑体" w:hAnsi="黑体" w:cs="宋体"/>
                <w:kern w:val="0"/>
                <w:sz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黑体" w:eastAsia="黑体" w:hAnsi="黑体" w:cs="宋体"/>
                <w:kern w:val="0"/>
                <w:sz w:val="32"/>
                <w:szCs w:val="3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B9292B">
        <w:trPr>
          <w:trHeight w:val="540"/>
        </w:trPr>
        <w:tc>
          <w:tcPr>
            <w:tcW w:w="138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40"/>
                <w:szCs w:val="40"/>
              </w:rPr>
            </w:pPr>
            <w:r>
              <w:rPr>
                <w:kern w:val="0"/>
                <w:sz w:val="40"/>
                <w:szCs w:val="40"/>
              </w:rPr>
              <w:t>2020</w:t>
            </w:r>
            <w:r>
              <w:rPr>
                <w:rFonts w:ascii="方正小标宋_GBK" w:eastAsia="方正小标宋_GBK" w:hint="eastAsia"/>
                <w:kern w:val="0"/>
                <w:sz w:val="40"/>
                <w:szCs w:val="40"/>
              </w:rPr>
              <w:t>年粮食安全保障调控和应急设施项目汇总表</w:t>
            </w:r>
          </w:p>
        </w:tc>
      </w:tr>
      <w:tr w:rsidR="00B9292B">
        <w:trPr>
          <w:trHeight w:val="582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B9292B">
        <w:trPr>
          <w:trHeight w:val="7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项目单位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项目名称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主要建设内容及规模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项目性质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项目类型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总投资（万元）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项目备案文号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</w:tr>
      <w:tr w:rsidR="00B9292B">
        <w:trPr>
          <w:trHeight w:val="7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</w:tr>
      <w:tr w:rsidR="00B9292B">
        <w:trPr>
          <w:trHeight w:val="7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</w:tr>
      <w:tr w:rsidR="00B9292B">
        <w:trPr>
          <w:trHeight w:val="7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</w:tr>
      <w:tr w:rsidR="00B9292B">
        <w:trPr>
          <w:trHeight w:val="78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…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92B" w:rsidRDefault="00B9292B">
            <w:pPr>
              <w:widowControl/>
              <w:spacing w:line="6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　</w:t>
            </w:r>
          </w:p>
        </w:tc>
      </w:tr>
      <w:tr w:rsidR="00B9292B">
        <w:trPr>
          <w:trHeight w:val="2113"/>
        </w:trPr>
        <w:tc>
          <w:tcPr>
            <w:tcW w:w="1384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292B" w:rsidRDefault="00B9292B">
            <w:pPr>
              <w:widowControl/>
              <w:spacing w:line="50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填表说明：</w:t>
            </w:r>
            <w:r>
              <w:rPr>
                <w:rFonts w:ascii="宋体" w:hAnsi="宋体" w:cs="宋体"/>
                <w:kern w:val="0"/>
                <w:sz w:val="24"/>
              </w:rPr>
              <w:t xml:space="preserve"> 1.</w:t>
            </w:r>
            <w:r>
              <w:rPr>
                <w:rFonts w:ascii="宋体" w:hAnsi="宋体" w:cs="宋体" w:hint="eastAsia"/>
                <w:kern w:val="0"/>
                <w:sz w:val="24"/>
              </w:rPr>
              <w:t>建设规模需量化；项目性质：新建、改建、扩建；项目类型包括：粮食物流项目、粮食物流（产业）园区、粮食仓储项目、应急配送中心项目、粮食物流信息平台。</w:t>
            </w:r>
            <w:r>
              <w:rPr>
                <w:rFonts w:ascii="宋体" w:cs="宋体"/>
                <w:kern w:val="0"/>
                <w:sz w:val="24"/>
              </w:rPr>
              <w:br/>
            </w:r>
            <w:r>
              <w:rPr>
                <w:rFonts w:ascii="宋体" w:hAnsi="宋体" w:cs="宋体"/>
                <w:kern w:val="0"/>
                <w:sz w:val="24"/>
              </w:rPr>
              <w:t xml:space="preserve">          2.</w:t>
            </w:r>
            <w:r>
              <w:rPr>
                <w:rFonts w:ascii="宋体" w:hAnsi="宋体" w:cs="宋体" w:hint="eastAsia"/>
                <w:kern w:val="0"/>
                <w:sz w:val="24"/>
              </w:rPr>
              <w:t>如申报项目属于国家级贫困县，特别是集中连片特困地区，需在备注栏标明。</w:t>
            </w:r>
          </w:p>
          <w:p w:rsidR="00B9292B" w:rsidRDefault="00B9292B">
            <w:pPr>
              <w:widowControl/>
              <w:spacing w:line="50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3.</w:t>
            </w:r>
            <w:r>
              <w:rPr>
                <w:rFonts w:ascii="宋体" w:hAnsi="宋体" w:cs="宋体" w:hint="eastAsia"/>
                <w:kern w:val="0"/>
                <w:sz w:val="24"/>
              </w:rPr>
              <w:t>粮食仓储缺口较大市可报</w:t>
            </w:r>
            <w:r>
              <w:rPr>
                <w:rFonts w:ascii="宋体" w:hAnsi="宋体" w:cs="宋体"/>
                <w:kern w:val="0"/>
                <w:sz w:val="24"/>
              </w:rPr>
              <w:t>2</w:t>
            </w:r>
            <w:r>
              <w:rPr>
                <w:rFonts w:ascii="宋体" w:hAnsi="宋体" w:cs="宋体" w:hint="eastAsia"/>
                <w:kern w:val="0"/>
                <w:sz w:val="24"/>
              </w:rPr>
              <w:t>个粮食仓储项目，其他地区限报</w:t>
            </w:r>
            <w:r>
              <w:rPr>
                <w:rFonts w:ascii="宋体" w:hAnsi="宋体" w:cs="宋体"/>
                <w:kern w:val="0"/>
                <w:sz w:val="24"/>
              </w:rPr>
              <w:t>1</w:t>
            </w:r>
            <w:r>
              <w:rPr>
                <w:rFonts w:ascii="宋体" w:hAnsi="宋体" w:cs="宋体" w:hint="eastAsia"/>
                <w:kern w:val="0"/>
                <w:sz w:val="24"/>
              </w:rPr>
              <w:t>个。</w:t>
            </w:r>
          </w:p>
        </w:tc>
      </w:tr>
    </w:tbl>
    <w:p w:rsidR="00B9292B" w:rsidRDefault="00B9292B">
      <w:pPr>
        <w:widowControl/>
        <w:spacing w:line="600" w:lineRule="exact"/>
        <w:jc w:val="left"/>
        <w:rPr>
          <w:rFonts w:ascii="仿宋_GB2312" w:eastAsia="仿宋_GB2312"/>
          <w:sz w:val="32"/>
          <w:szCs w:val="32"/>
        </w:rPr>
        <w:sectPr w:rsidR="00B9292B">
          <w:footerReference w:type="even" r:id="rId6"/>
          <w:footerReference w:type="default" r:id="rId7"/>
          <w:pgSz w:w="16838" w:h="11906" w:orient="landscape"/>
          <w:pgMar w:top="1474" w:right="1871" w:bottom="1474" w:left="1588" w:header="851" w:footer="992" w:gutter="0"/>
          <w:cols w:space="425"/>
          <w:titlePg/>
          <w:docGrid w:type="lines" w:linePitch="312"/>
        </w:sectPr>
      </w:pPr>
    </w:p>
    <w:tbl>
      <w:tblPr>
        <w:tblW w:w="10438" w:type="dxa"/>
        <w:tblInd w:w="-781" w:type="dxa"/>
        <w:tblLayout w:type="fixed"/>
        <w:tblCellMar>
          <w:left w:w="0" w:type="dxa"/>
          <w:right w:w="0" w:type="dxa"/>
        </w:tblCellMar>
        <w:tblLook w:val="00A0"/>
      </w:tblPr>
      <w:tblGrid>
        <w:gridCol w:w="1816"/>
        <w:gridCol w:w="2322"/>
        <w:gridCol w:w="1437"/>
        <w:gridCol w:w="1235"/>
        <w:gridCol w:w="1852"/>
        <w:gridCol w:w="1776"/>
      </w:tblGrid>
      <w:tr w:rsidR="00B9292B">
        <w:trPr>
          <w:trHeight w:val="885"/>
        </w:trPr>
        <w:tc>
          <w:tcPr>
            <w:tcW w:w="104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/>
              </w:rPr>
            </w:pP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/>
              </w:rPr>
              <w:t xml:space="preserve">     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  <w:lang/>
              </w:rPr>
              <w:t>附件</w:t>
            </w:r>
            <w:r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  <w:lang/>
              </w:rPr>
              <w:t>2</w:t>
            </w:r>
          </w:p>
          <w:p w:rsidR="00B9292B" w:rsidRDefault="00B9292B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ascii="方正小标宋简体" w:eastAsia="方正小标宋简体" w:hAnsi="方正小标宋简体" w:cs="方正小标宋简体"/>
                <w:color w:val="000000"/>
                <w:kern w:val="0"/>
                <w:sz w:val="36"/>
                <w:szCs w:val="36"/>
                <w:lang/>
              </w:rPr>
              <w:t>2020</w:t>
            </w: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6"/>
                <w:szCs w:val="36"/>
                <w:lang/>
              </w:rPr>
              <w:t>年粮食安全保障调控和应急设施项目现场核查表</w:t>
            </w:r>
          </w:p>
        </w:tc>
      </w:tr>
      <w:tr w:rsidR="00B9292B">
        <w:trPr>
          <w:trHeight w:val="405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项目名称：</w:t>
            </w:r>
          </w:p>
        </w:tc>
        <w:tc>
          <w:tcPr>
            <w:tcW w:w="37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  <w:tc>
          <w:tcPr>
            <w:tcW w:w="30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</w:tr>
      <w:tr w:rsidR="00B9292B">
        <w:trPr>
          <w:trHeight w:val="930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项目基本情况</w:t>
            </w:r>
          </w:p>
        </w:tc>
        <w:tc>
          <w:tcPr>
            <w:tcW w:w="86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930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项目单位情况</w:t>
            </w:r>
          </w:p>
        </w:tc>
        <w:tc>
          <w:tcPr>
            <w:tcW w:w="86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492"/>
        </w:trPr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项目相关手续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审批（核准、备案）手续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548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城乡规划手续（附规项目总平面图）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510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土地征用手续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468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项目环评手续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520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招投标手续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52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6.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已开工项目提供施工许可证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52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资金落实情况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417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企业是否具有政策性粮食收储资格</w:t>
            </w:r>
          </w:p>
        </w:tc>
        <w:tc>
          <w:tcPr>
            <w:tcW w:w="3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1119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9.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粮食物流项目是否具有散粮码头、铁路专用线相关手续，如没有，粮食中转量是否达到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30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万吨以上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980"/>
        </w:trPr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其他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</w:tcPr>
          <w:p w:rsidR="00B9292B" w:rsidRDefault="00B9292B">
            <w:pPr>
              <w:widowControl/>
              <w:jc w:val="left"/>
              <w:textAlignment w:val="top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项目单位已享受过国家和省、市粮食仓储或粮食物流专项资金支持的，请注明年份、建设内容和安排的资金额度</w:t>
            </w:r>
          </w:p>
        </w:tc>
        <w:tc>
          <w:tcPr>
            <w:tcW w:w="4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???????" w:eastAsia="Times New Roman" w:hAnsi="???????" w:cs="???????"/>
                <w:color w:val="000000"/>
                <w:sz w:val="22"/>
                <w:szCs w:val="22"/>
              </w:rPr>
            </w:pPr>
          </w:p>
        </w:tc>
      </w:tr>
      <w:tr w:rsidR="00B9292B">
        <w:trPr>
          <w:trHeight w:val="405"/>
        </w:trPr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684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项目是否真实。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否□</w:t>
            </w:r>
          </w:p>
        </w:tc>
      </w:tr>
      <w:tr w:rsidR="00B9292B">
        <w:trPr>
          <w:trHeight w:val="40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684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现场检查的项目相关附件（以上填写的内容）是否真实有效。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      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否□</w:t>
            </w:r>
          </w:p>
        </w:tc>
      </w:tr>
      <w:tr w:rsidR="00B9292B">
        <w:trPr>
          <w:trHeight w:val="40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项目是否符合国家《粮食安全保障调控和应急设施中央预算内投资专项管理办法》相关要求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 </w:t>
            </w:r>
          </w:p>
        </w:tc>
        <w:tc>
          <w:tcPr>
            <w:tcW w:w="486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是□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否□</w:t>
            </w:r>
          </w:p>
        </w:tc>
      </w:tr>
      <w:tr w:rsidR="00B9292B">
        <w:trPr>
          <w:trHeight w:val="40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7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486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</w:tr>
      <w:tr w:rsidR="00B9292B">
        <w:trPr>
          <w:trHeight w:val="40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left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签字：</w:t>
            </w:r>
          </w:p>
        </w:tc>
        <w:tc>
          <w:tcPr>
            <w:tcW w:w="2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检查单位：（盖章）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</w:tr>
      <w:tr w:rsidR="00B9292B">
        <w:trPr>
          <w:trHeight w:val="405"/>
        </w:trPr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B9292B" w:rsidRDefault="00B9292B">
            <w:pPr>
              <w:jc w:val="center"/>
              <w:rPr>
                <w:rFonts w:ascii="宋体" w:cs="宋体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B9292B" w:rsidRDefault="00B9292B" w:rsidP="00426355">
      <w:pPr>
        <w:widowControl/>
        <w:spacing w:line="600" w:lineRule="exact"/>
        <w:jc w:val="left"/>
      </w:pPr>
    </w:p>
    <w:sectPr w:rsidR="00B9292B" w:rsidSect="003C178E">
      <w:pgSz w:w="11906" w:h="16838"/>
      <w:pgMar w:top="1871" w:right="1474" w:bottom="1587" w:left="1474" w:header="851" w:footer="992" w:gutter="0"/>
      <w:cols w:space="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92B" w:rsidRDefault="00B9292B" w:rsidP="003C178E">
      <w:r>
        <w:separator/>
      </w:r>
    </w:p>
  </w:endnote>
  <w:endnote w:type="continuationSeparator" w:id="0">
    <w:p w:rsidR="00B9292B" w:rsidRDefault="00B9292B" w:rsidP="003C1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??????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92B" w:rsidRDefault="00B929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9292B" w:rsidRDefault="00B9292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92B" w:rsidRDefault="00B9292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9292B" w:rsidRDefault="00B9292B">
    <w:pPr>
      <w:pStyle w:val="Footer"/>
      <w:jc w:val="center"/>
    </w:pPr>
  </w:p>
  <w:p w:rsidR="00B9292B" w:rsidRDefault="00B9292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92B" w:rsidRDefault="00B9292B" w:rsidP="003C178E">
      <w:r>
        <w:separator/>
      </w:r>
    </w:p>
  </w:footnote>
  <w:footnote w:type="continuationSeparator" w:id="0">
    <w:p w:rsidR="00B9292B" w:rsidRDefault="00B9292B" w:rsidP="003C17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420"/>
  <w:drawingGridHorizontalSpacing w:val="105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09C"/>
    <w:rsid w:val="00012010"/>
    <w:rsid w:val="00062F4A"/>
    <w:rsid w:val="00073686"/>
    <w:rsid w:val="0011787A"/>
    <w:rsid w:val="00152D88"/>
    <w:rsid w:val="001B1C47"/>
    <w:rsid w:val="001E76D0"/>
    <w:rsid w:val="00210FF1"/>
    <w:rsid w:val="002654CA"/>
    <w:rsid w:val="00297F36"/>
    <w:rsid w:val="00324257"/>
    <w:rsid w:val="003C0958"/>
    <w:rsid w:val="003C178E"/>
    <w:rsid w:val="003E282E"/>
    <w:rsid w:val="00426355"/>
    <w:rsid w:val="004F65E3"/>
    <w:rsid w:val="00575663"/>
    <w:rsid w:val="005C67C9"/>
    <w:rsid w:val="005D6153"/>
    <w:rsid w:val="005F3EB7"/>
    <w:rsid w:val="0061362E"/>
    <w:rsid w:val="00626DDD"/>
    <w:rsid w:val="006C56B4"/>
    <w:rsid w:val="006F1599"/>
    <w:rsid w:val="008D2466"/>
    <w:rsid w:val="0093259A"/>
    <w:rsid w:val="009D6FDC"/>
    <w:rsid w:val="00A0067E"/>
    <w:rsid w:val="00AA3B5B"/>
    <w:rsid w:val="00B01E07"/>
    <w:rsid w:val="00B11DD6"/>
    <w:rsid w:val="00B9292B"/>
    <w:rsid w:val="00BD5AB0"/>
    <w:rsid w:val="00C05A8C"/>
    <w:rsid w:val="00CA1926"/>
    <w:rsid w:val="00CA509C"/>
    <w:rsid w:val="00CA636D"/>
    <w:rsid w:val="00D04801"/>
    <w:rsid w:val="00DE151A"/>
    <w:rsid w:val="00E059CC"/>
    <w:rsid w:val="00E76472"/>
    <w:rsid w:val="00F336F0"/>
    <w:rsid w:val="00F70203"/>
    <w:rsid w:val="00F94671"/>
    <w:rsid w:val="00FB38D7"/>
    <w:rsid w:val="16E731F0"/>
    <w:rsid w:val="252F7EEC"/>
    <w:rsid w:val="36880466"/>
    <w:rsid w:val="55C36A5A"/>
    <w:rsid w:val="5B460520"/>
    <w:rsid w:val="70FE7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78E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3C178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178E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3C178E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C178E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3C17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C178E"/>
    <w:rPr>
      <w:rFonts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3C178E"/>
    <w:rPr>
      <w:rFonts w:cs="Times New Roman"/>
    </w:rPr>
  </w:style>
  <w:style w:type="character" w:styleId="Hyperlink">
    <w:name w:val="Hyperlink"/>
    <w:basedOn w:val="DefaultParagraphFont"/>
    <w:uiPriority w:val="99"/>
    <w:rsid w:val="003C178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124</Words>
  <Characters>712</Characters>
  <Application>Microsoft Office Outlook</Application>
  <DocSecurity>0</DocSecurity>
  <Lines>0</Lines>
  <Paragraphs>0</Paragraphs>
  <ScaleCrop>false</ScaleCrop>
  <Company>HP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subject/>
  <dc:creator>申岩</dc:creator>
  <cp:keywords/>
  <dc:description/>
  <cp:lastModifiedBy>崔爱民</cp:lastModifiedBy>
  <cp:revision>2</cp:revision>
  <cp:lastPrinted>2019-10-10T01:40:00Z</cp:lastPrinted>
  <dcterms:created xsi:type="dcterms:W3CDTF">2019-10-10T03:30:00Z</dcterms:created>
  <dcterms:modified xsi:type="dcterms:W3CDTF">2019-10-10T03:30:00Z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